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423</w:t>
      </w:r>
      <w:r>
        <w:rPr>
          <w:rFonts w:ascii="Times New Roman" w:eastAsia="Times New Roman" w:hAnsi="Times New Roman" w:cs="Times New Roman"/>
        </w:rPr>
        <w:t>-2803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ind w:right="424"/>
        <w:jc w:val="center"/>
      </w:pPr>
      <w:r>
        <w:rPr>
          <w:rFonts w:ascii="Times New Roman" w:eastAsia="Times New Roman" w:hAnsi="Times New Roman" w:cs="Times New Roman"/>
          <w:spacing w:val="34"/>
        </w:rPr>
        <w:t>ПОСТАНОВЛЕНИЕ</w:t>
      </w:r>
    </w:p>
    <w:p>
      <w:pPr>
        <w:spacing w:before="0" w:after="0"/>
        <w:ind w:right="424"/>
        <w:jc w:val="center"/>
      </w:pPr>
      <w:r>
        <w:rPr>
          <w:rFonts w:ascii="Times New Roman" w:eastAsia="Times New Roman" w:hAnsi="Times New Roman" w:cs="Times New Roman"/>
        </w:rPr>
        <w:t>по делу об административном правонарушении</w:t>
      </w:r>
    </w:p>
    <w:p>
      <w:pPr>
        <w:spacing w:before="0" w:after="0"/>
        <w:jc w:val="both"/>
      </w:pPr>
    </w:p>
    <w:tbl>
      <w:tblPr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16"/>
        <w:gridCol w:w="4760"/>
      </w:tblGrid>
      <w:tr>
        <w:tblPrEx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8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г.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Ханты-Мансийск</w:t>
            </w:r>
          </w:p>
        </w:tc>
        <w:tc>
          <w:tcPr>
            <w:tcW w:w="5069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righ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05 июня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года</w:t>
            </w:r>
          </w:p>
        </w:tc>
      </w:tr>
    </w:tbl>
    <w:p>
      <w:pPr>
        <w:spacing w:before="0" w:after="0"/>
        <w:ind w:firstLine="720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ровой судья судебного участка №3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>Миненко Юлия Борисовна,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рассмотрев </w:t>
      </w:r>
      <w:r>
        <w:rPr>
          <w:rFonts w:ascii="Times New Roman" w:eastAsia="Times New Roman" w:hAnsi="Times New Roman" w:cs="Times New Roman"/>
        </w:rPr>
        <w:t xml:space="preserve">в открытом судебном заседании дело об административном правонарушении, возбужденное по ч.1 ст.15.33.2 КоАП РФ в отношении </w:t>
      </w:r>
      <w:r>
        <w:rPr>
          <w:rFonts w:ascii="Times New Roman" w:eastAsia="Times New Roman" w:hAnsi="Times New Roman" w:cs="Times New Roman"/>
        </w:rPr>
        <w:t xml:space="preserve">должностного лица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>заместителя директора -начальника отдела бухгалтерского учета и отчетности КУ «АГЕНТСТВО СОЦИАЛЬНОГО БЛАГОПОЛУЧИЯ НАСЕЛЕНИЯ</w:t>
      </w:r>
      <w:r>
        <w:rPr>
          <w:rFonts w:ascii="Times New Roman" w:eastAsia="Times New Roman" w:hAnsi="Times New Roman" w:cs="Times New Roman"/>
        </w:rPr>
        <w:t xml:space="preserve"> ЮГРЫ</w:t>
      </w:r>
      <w:r>
        <w:rPr>
          <w:rFonts w:ascii="Times New Roman" w:eastAsia="Times New Roman" w:hAnsi="Times New Roman" w:cs="Times New Roman"/>
        </w:rPr>
        <w:t xml:space="preserve">» Махневой Светланы Анатольевны, </w:t>
      </w:r>
      <w:r>
        <w:rPr>
          <w:rStyle w:val="cat-UserDefinedgrp-37rplc-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сведений о привлечении к административной ответственности не представлено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spacing w:val="38"/>
        </w:rPr>
        <w:t>у с т а н о в и л:</w:t>
      </w:r>
    </w:p>
    <w:p>
      <w:pPr>
        <w:spacing w:before="0" w:after="0"/>
        <w:ind w:firstLine="72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27.01.2026</w:t>
      </w:r>
      <w:r>
        <w:rPr>
          <w:rFonts w:ascii="Times New Roman" w:eastAsia="Times New Roman" w:hAnsi="Times New Roman" w:cs="Times New Roman"/>
        </w:rPr>
        <w:t xml:space="preserve"> в 00:01 </w:t>
      </w:r>
      <w:r>
        <w:rPr>
          <w:rFonts w:ascii="Times New Roman" w:eastAsia="Times New Roman" w:hAnsi="Times New Roman" w:cs="Times New Roman"/>
        </w:rPr>
        <w:t>Махнева С.А.</w:t>
      </w:r>
      <w:r>
        <w:rPr>
          <w:rFonts w:ascii="Times New Roman" w:eastAsia="Times New Roman" w:hAnsi="Times New Roman" w:cs="Times New Roman"/>
        </w:rPr>
        <w:t xml:space="preserve">, являясь </w:t>
      </w:r>
      <w:r>
        <w:rPr>
          <w:rFonts w:ascii="Times New Roman" w:eastAsia="Times New Roman" w:hAnsi="Times New Roman" w:cs="Times New Roman"/>
        </w:rPr>
        <w:t>заместителем директора -начальником отдела бухгалтерского учета и отчетности КУ «АГЕНТСТВО СОЦИАЛЬНОГО БЛАГОПОЛУЧИЯ НАСЕЛЕНИЯ</w:t>
      </w:r>
      <w:r>
        <w:rPr>
          <w:rFonts w:ascii="Times New Roman" w:eastAsia="Times New Roman" w:hAnsi="Times New Roman" w:cs="Times New Roman"/>
        </w:rPr>
        <w:t xml:space="preserve"> ЮГРЫ</w:t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исполняя свои обязанности </w:t>
      </w:r>
      <w:r>
        <w:rPr>
          <w:rFonts w:ascii="Times New Roman" w:eastAsia="Times New Roman" w:hAnsi="Times New Roman" w:cs="Times New Roman"/>
        </w:rPr>
        <w:t>по месту</w:t>
      </w:r>
      <w:r>
        <w:rPr>
          <w:rFonts w:ascii="Times New Roman" w:eastAsia="Times New Roman" w:hAnsi="Times New Roman" w:cs="Times New Roman"/>
        </w:rPr>
        <w:t xml:space="preserve"> регистрации юридического лица</w:t>
      </w:r>
      <w:r>
        <w:rPr>
          <w:rFonts w:ascii="Times New Roman" w:eastAsia="Times New Roman" w:hAnsi="Times New Roman" w:cs="Times New Roman"/>
        </w:rPr>
        <w:t xml:space="preserve">: г.Ханты-Мансийск </w:t>
      </w:r>
      <w:r>
        <w:rPr>
          <w:rFonts w:ascii="Times New Roman" w:eastAsia="Times New Roman" w:hAnsi="Times New Roman" w:cs="Times New Roman"/>
        </w:rPr>
        <w:t>ул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Светлая</w:t>
      </w:r>
      <w:r>
        <w:rPr>
          <w:rFonts w:ascii="Times New Roman" w:eastAsia="Times New Roman" w:hAnsi="Times New Roman" w:cs="Times New Roman"/>
        </w:rPr>
        <w:t xml:space="preserve"> д.</w:t>
      </w:r>
      <w:r>
        <w:rPr>
          <w:rFonts w:ascii="Times New Roman" w:eastAsia="Times New Roman" w:hAnsi="Times New Roman" w:cs="Times New Roman"/>
        </w:rPr>
        <w:t>65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вследствие ненадлежащего исполнения </w:t>
      </w:r>
      <w:r>
        <w:rPr>
          <w:rFonts w:ascii="Times New Roman" w:eastAsia="Times New Roman" w:hAnsi="Times New Roman" w:cs="Times New Roman"/>
        </w:rPr>
        <w:t xml:space="preserve">своих должностных обязанностей, </w:t>
      </w:r>
      <w:r>
        <w:rPr>
          <w:rFonts w:ascii="Times New Roman" w:eastAsia="Times New Roman" w:hAnsi="Times New Roman" w:cs="Times New Roman"/>
        </w:rPr>
        <w:t xml:space="preserve">в нарушение </w:t>
      </w:r>
      <w:r>
        <w:rPr>
          <w:rFonts w:ascii="Times New Roman" w:eastAsia="Times New Roman" w:hAnsi="Times New Roman" w:cs="Times New Roman"/>
        </w:rPr>
        <w:t>пп.1-3 п.2</w:t>
      </w:r>
      <w:r>
        <w:rPr>
          <w:rFonts w:ascii="Times New Roman" w:eastAsia="Times New Roman" w:hAnsi="Times New Roman" w:cs="Times New Roman"/>
        </w:rPr>
        <w:t>, п.3</w:t>
      </w:r>
      <w:r>
        <w:rPr>
          <w:rFonts w:ascii="Times New Roman" w:eastAsia="Times New Roman" w:hAnsi="Times New Roman" w:cs="Times New Roman"/>
        </w:rPr>
        <w:t xml:space="preserve"> ст.11</w:t>
      </w:r>
      <w:r>
        <w:rPr>
          <w:rFonts w:ascii="Times New Roman" w:eastAsia="Times New Roman" w:hAnsi="Times New Roman" w:cs="Times New Roman"/>
        </w:rPr>
        <w:t xml:space="preserve"> Федерал</w:t>
      </w:r>
      <w:r>
        <w:rPr>
          <w:rFonts w:ascii="Times New Roman" w:eastAsia="Times New Roman" w:hAnsi="Times New Roman" w:cs="Times New Roman"/>
        </w:rPr>
        <w:t>ьного закона от 01.04.1996 г. №</w:t>
      </w:r>
      <w:r>
        <w:rPr>
          <w:rFonts w:ascii="Times New Roman" w:eastAsia="Times New Roman" w:hAnsi="Times New Roman" w:cs="Times New Roman"/>
        </w:rPr>
        <w:t xml:space="preserve">27-ФЗ </w:t>
      </w:r>
      <w:r>
        <w:rPr>
          <w:rFonts w:ascii="Times New Roman" w:eastAsia="Times New Roman" w:hAnsi="Times New Roman" w:cs="Times New Roman"/>
        </w:rPr>
        <w:t xml:space="preserve">«Об индивидуальном (персонифицированном) учете в системах обязательного пенсионного страхования и обязательного социального страхования» </w:t>
      </w:r>
      <w:r>
        <w:rPr>
          <w:rFonts w:ascii="Times New Roman" w:eastAsia="Times New Roman" w:hAnsi="Times New Roman" w:cs="Times New Roman"/>
        </w:rPr>
        <w:t>в срок до 24:00</w:t>
      </w:r>
      <w:r>
        <w:rPr>
          <w:rFonts w:ascii="Times New Roman" w:eastAsia="Times New Roman" w:hAnsi="Times New Roman" w:cs="Times New Roman"/>
        </w:rPr>
        <w:t xml:space="preserve"> час.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26.01.2026</w:t>
      </w:r>
      <w:r>
        <w:rPr>
          <w:rFonts w:ascii="Times New Roman" w:eastAsia="Times New Roman" w:hAnsi="Times New Roman" w:cs="Times New Roman"/>
        </w:rPr>
        <w:t xml:space="preserve"> не </w:t>
      </w:r>
      <w:r>
        <w:rPr>
          <w:rFonts w:ascii="Times New Roman" w:eastAsia="Times New Roman" w:hAnsi="Times New Roman" w:cs="Times New Roman"/>
        </w:rPr>
        <w:t>пред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>ставил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 xml:space="preserve">Отделение Фонда пенсионного и социального страхования </w:t>
      </w:r>
      <w:r>
        <w:rPr>
          <w:rFonts w:ascii="Times New Roman" w:eastAsia="Times New Roman" w:hAnsi="Times New Roman" w:cs="Times New Roman"/>
        </w:rPr>
        <w:t xml:space="preserve">по </w:t>
      </w:r>
      <w:r>
        <w:rPr>
          <w:rFonts w:ascii="Times New Roman" w:eastAsia="Times New Roman" w:hAnsi="Times New Roman" w:cs="Times New Roman"/>
        </w:rPr>
        <w:t>ХМАО-</w:t>
      </w:r>
      <w:r>
        <w:rPr>
          <w:rFonts w:ascii="Times New Roman" w:eastAsia="Times New Roman" w:hAnsi="Times New Roman" w:cs="Times New Roman"/>
        </w:rPr>
        <w:t xml:space="preserve">Югре </w:t>
      </w:r>
      <w:r>
        <w:rPr>
          <w:rFonts w:ascii="Times New Roman" w:eastAsia="Times New Roman" w:hAnsi="Times New Roman" w:cs="Times New Roman"/>
        </w:rPr>
        <w:t>исправленные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сведения </w:t>
      </w:r>
      <w:r>
        <w:rPr>
          <w:rFonts w:ascii="Times New Roman" w:eastAsia="Times New Roman" w:hAnsi="Times New Roman" w:cs="Times New Roman"/>
        </w:rPr>
        <w:t xml:space="preserve">о застрахованных лицах по форме ЕФС-1 раздел 1 подраздел 1.2 </w:t>
      </w:r>
      <w:r>
        <w:rPr>
          <w:rFonts w:ascii="Times New Roman" w:eastAsia="Times New Roman" w:hAnsi="Times New Roman" w:cs="Times New Roman"/>
        </w:rPr>
        <w:t xml:space="preserve">за </w:t>
      </w:r>
      <w:r>
        <w:rPr>
          <w:rFonts w:ascii="Times New Roman" w:eastAsia="Times New Roman" w:hAnsi="Times New Roman" w:cs="Times New Roman"/>
        </w:rPr>
        <w:t>2025</w:t>
      </w:r>
      <w:r>
        <w:rPr>
          <w:rFonts w:ascii="Times New Roman" w:eastAsia="Times New Roman" w:hAnsi="Times New Roman" w:cs="Times New Roman"/>
        </w:rPr>
        <w:t xml:space="preserve"> год.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Махнева С.А.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судебное заседание не явилась, о месте и времени судебного заседания извещена посредством </w:t>
      </w:r>
      <w:r>
        <w:rPr>
          <w:rFonts w:ascii="Times New Roman" w:eastAsia="Times New Roman" w:hAnsi="Times New Roman" w:cs="Times New Roman"/>
        </w:rPr>
        <w:t>телефонограммы от 18.05.2026</w:t>
      </w:r>
      <w:r>
        <w:rPr>
          <w:rFonts w:ascii="Times New Roman" w:eastAsia="Times New Roman" w:hAnsi="Times New Roman" w:cs="Times New Roman"/>
        </w:rPr>
        <w:t>, об отложении судебного заседания не ходатайствовала.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</w:rPr>
        <w:t>Махневой С.А.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</w:t>
      </w:r>
      <w:r>
        <w:rPr>
          <w:rFonts w:ascii="Times New Roman" w:eastAsia="Times New Roman" w:hAnsi="Times New Roman" w:cs="Times New Roman"/>
        </w:rPr>
        <w:t>пп.1-3</w:t>
      </w:r>
      <w:r>
        <w:rPr>
          <w:rFonts w:ascii="Times New Roman" w:eastAsia="Times New Roman" w:hAnsi="Times New Roman" w:cs="Times New Roman"/>
        </w:rPr>
        <w:t xml:space="preserve"> п.2 ст.11 Федерального закона от 01.04.1996 №27-ФЗ «Об индивидуальном (персонифицированном) учете в системах обязательного пенсионного страхования и обязательного социального страхования» </w:t>
      </w:r>
      <w:r>
        <w:rPr>
          <w:rFonts w:ascii="Times New Roman" w:eastAsia="Times New Roman" w:hAnsi="Times New Roman" w:cs="Times New Roman"/>
        </w:rPr>
        <w:t>страхователь представляет о каждом работающем у него лице (включая лиц, заключивших договоры гражданско-правового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</w:t>
      </w:r>
      <w:r>
        <w:rPr>
          <w:rFonts w:ascii="Times New Roman" w:eastAsia="Times New Roman" w:hAnsi="Times New Roman" w:cs="Times New Roman"/>
        </w:rPr>
        <w:t> </w:t>
      </w:r>
      <w:hyperlink r:id="rId4" w:anchor="/multilink/10106192/paragraph/1840292/number/0" w:history="1">
        <w:r>
          <w:rPr>
            <w:rFonts w:ascii="Times New Roman" w:eastAsia="Times New Roman" w:hAnsi="Times New Roman" w:cs="Times New Roman"/>
            <w:color w:val="0000EE"/>
          </w:rPr>
          <w:t>сведения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 xml:space="preserve">и документы: </w:t>
      </w:r>
      <w:r>
        <w:rPr>
          <w:rFonts w:ascii="Times New Roman" w:eastAsia="Times New Roman" w:hAnsi="Times New Roman" w:cs="Times New Roman"/>
        </w:rPr>
        <w:t xml:space="preserve">страховой номер индивидуального лицевого счета; фамилию, имя и отчество; периоды работы (деятельности), в том числе, периоды работы (деятельности), включаемые в стаж для определения права на досрочное назначение пенсии или на повышение фиксированной выплаты к пенсии </w:t>
      </w:r>
      <w:r>
        <w:rPr>
          <w:rFonts w:ascii="Times New Roman" w:eastAsia="Times New Roman" w:hAnsi="Times New Roman" w:cs="Times New Roman"/>
        </w:rPr>
        <w:t>(форма ЕФС-1, раздел 1, подраз</w:t>
      </w:r>
      <w:r>
        <w:rPr>
          <w:rFonts w:ascii="Times New Roman" w:eastAsia="Times New Roman" w:hAnsi="Times New Roman" w:cs="Times New Roman"/>
        </w:rPr>
        <w:t>дел 1.2</w:t>
      </w:r>
      <w:r>
        <w:rPr>
          <w:rFonts w:ascii="Times New Roman" w:eastAsia="Times New Roman" w:hAnsi="Times New Roman" w:cs="Times New Roman"/>
        </w:rPr>
        <w:t>).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Указанные сведения в силу требований </w:t>
      </w:r>
      <w:r>
        <w:rPr>
          <w:rFonts w:ascii="Times New Roman" w:eastAsia="Times New Roman" w:hAnsi="Times New Roman" w:cs="Times New Roman"/>
        </w:rPr>
        <w:t>п.3</w:t>
      </w:r>
      <w:r>
        <w:rPr>
          <w:rFonts w:ascii="Times New Roman" w:eastAsia="Times New Roman" w:hAnsi="Times New Roman" w:cs="Times New Roman"/>
        </w:rPr>
        <w:t xml:space="preserve"> ст.11</w:t>
      </w:r>
      <w:r>
        <w:rPr>
          <w:rFonts w:ascii="Times New Roman" w:eastAsia="Times New Roman" w:hAnsi="Times New Roman" w:cs="Times New Roman"/>
        </w:rPr>
        <w:t xml:space="preserve"> Федерального закона от 01.04.1996 №27-ФЗ </w:t>
      </w:r>
      <w:r>
        <w:rPr>
          <w:rFonts w:ascii="Times New Roman" w:eastAsia="Times New Roman" w:hAnsi="Times New Roman" w:cs="Times New Roman"/>
        </w:rPr>
        <w:t xml:space="preserve">представляются </w:t>
      </w:r>
      <w:r>
        <w:rPr>
          <w:rFonts w:ascii="Times New Roman" w:eastAsia="Times New Roman" w:hAnsi="Times New Roman" w:cs="Times New Roman"/>
        </w:rPr>
        <w:t>страхователями по окончании календарного года не позднее 25-го числа месяца, следующего за отчетным.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В нарушение требований законодательства </w:t>
      </w:r>
      <w:r>
        <w:rPr>
          <w:rFonts w:ascii="Times New Roman" w:eastAsia="Times New Roman" w:hAnsi="Times New Roman" w:cs="Times New Roman"/>
        </w:rPr>
        <w:t>Махнева С.А.</w:t>
      </w:r>
      <w:r>
        <w:rPr>
          <w:rFonts w:ascii="Times New Roman" w:eastAsia="Times New Roman" w:hAnsi="Times New Roman" w:cs="Times New Roman"/>
        </w:rPr>
        <w:t xml:space="preserve"> сведения </w:t>
      </w:r>
      <w:r>
        <w:rPr>
          <w:rFonts w:ascii="Times New Roman" w:eastAsia="Times New Roman" w:hAnsi="Times New Roman" w:cs="Times New Roman"/>
        </w:rPr>
        <w:t xml:space="preserve">по форме ЕФС-1 раздел 1 подраздел 1.2 за 2025 год в установленный законодательством срок не позднее 26.01.2026 не предоставила, предоставив их с нарушением срока </w:t>
      </w:r>
      <w:r>
        <w:rPr>
          <w:rFonts w:ascii="Times New Roman" w:eastAsia="Times New Roman" w:hAnsi="Times New Roman" w:cs="Times New Roman"/>
        </w:rPr>
        <w:t>24.02.2026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Фактические обстоятельства дела подтверждаются исследованными судом</w:t>
      </w:r>
      <w:r>
        <w:rPr>
          <w:rFonts w:ascii="Times New Roman" w:eastAsia="Times New Roman" w:hAnsi="Times New Roman" w:cs="Times New Roman"/>
        </w:rPr>
        <w:t xml:space="preserve"> доказательствами, а именно</w:t>
      </w:r>
      <w:r>
        <w:rPr>
          <w:rFonts w:ascii="Times New Roman" w:eastAsia="Times New Roman" w:hAnsi="Times New Roman" w:cs="Times New Roman"/>
        </w:rPr>
        <w:t>: протоколом об администрати</w:t>
      </w:r>
      <w:r>
        <w:rPr>
          <w:rFonts w:ascii="Times New Roman" w:eastAsia="Times New Roman" w:hAnsi="Times New Roman" w:cs="Times New Roman"/>
        </w:rPr>
        <w:t>вном</w:t>
      </w:r>
      <w:r>
        <w:rPr>
          <w:rFonts w:ascii="Times New Roman" w:eastAsia="Times New Roman" w:hAnsi="Times New Roman" w:cs="Times New Roman"/>
        </w:rPr>
        <w:t xml:space="preserve"> правонарушении №027S182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000</w:t>
      </w:r>
      <w:r>
        <w:rPr>
          <w:rFonts w:ascii="Times New Roman" w:eastAsia="Times New Roman" w:hAnsi="Times New Roman" w:cs="Times New Roman"/>
        </w:rPr>
        <w:t>1303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12.05.2026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копией акта о выявлении правонарушения от </w:t>
      </w:r>
      <w:r>
        <w:rPr>
          <w:rFonts w:ascii="Times New Roman" w:eastAsia="Times New Roman" w:hAnsi="Times New Roman" w:cs="Times New Roman"/>
        </w:rPr>
        <w:t>05.03.2026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скриншотом программного обеспечения обращения от </w:t>
      </w:r>
      <w:r>
        <w:rPr>
          <w:rFonts w:ascii="Times New Roman" w:eastAsia="Times New Roman" w:hAnsi="Times New Roman" w:cs="Times New Roman"/>
        </w:rPr>
        <w:t>24.02.2026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Выпиской из ЕГРЮЛ в отношении </w:t>
      </w:r>
      <w:r>
        <w:rPr>
          <w:rFonts w:ascii="Times New Roman" w:eastAsia="Times New Roman" w:hAnsi="Times New Roman" w:cs="Times New Roman"/>
        </w:rPr>
        <w:t>КУ «АГЕНТСТВО СОЦИАЛЬНОГО БЛАГОПОЛУЧИЯ НАСЕЛЕНИЯ</w:t>
      </w:r>
      <w:r>
        <w:rPr>
          <w:rFonts w:ascii="Times New Roman" w:eastAsia="Times New Roman" w:hAnsi="Times New Roman" w:cs="Times New Roman"/>
        </w:rPr>
        <w:t xml:space="preserve"> ЮГРЫ</w:t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>копией приказа №1299-лс от 05.11.2024 о переводе Махневой С.А. на должность заместителя директора-начальника финансово-экономического отдела с 18.11.2024, копией должностной инструкции.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Действия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Махневой С.А.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мировой судья квалифиц</w:t>
      </w:r>
      <w:r>
        <w:rPr>
          <w:rFonts w:ascii="Times New Roman" w:eastAsia="Times New Roman" w:hAnsi="Times New Roman" w:cs="Times New Roman"/>
        </w:rPr>
        <w:t xml:space="preserve">ирует по ч.1 ст.15.33.2 КоАП РФ- </w:t>
      </w:r>
      <w:r>
        <w:rPr>
          <w:rFonts w:ascii="Times New Roman" w:eastAsia="Times New Roman" w:hAnsi="Times New Roman" w:cs="Times New Roman"/>
        </w:rPr>
        <w:t xml:space="preserve">непредставление в установленный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 xml:space="preserve">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При назначении наказания, мировой судья учитывает характер совершенного правонарушения, обстоятельства содеянного, сведения о личности </w:t>
      </w:r>
      <w:r>
        <w:rPr>
          <w:rFonts w:ascii="Times New Roman" w:eastAsia="Times New Roman" w:hAnsi="Times New Roman" w:cs="Times New Roman"/>
        </w:rPr>
        <w:t xml:space="preserve">лица, привлекаемого к административной ответственности, </w:t>
      </w:r>
      <w:r>
        <w:rPr>
          <w:rFonts w:ascii="Times New Roman" w:eastAsia="Times New Roman" w:hAnsi="Times New Roman" w:cs="Times New Roman"/>
        </w:rPr>
        <w:t>и его имущественное положение.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Смягчающим административную ответственность обстоятельством является добровольное прекращение противоправного поведения,</w:t>
      </w:r>
      <w:r>
        <w:rPr>
          <w:rFonts w:ascii="Times New Roman" w:eastAsia="Times New Roman" w:hAnsi="Times New Roman" w:cs="Times New Roman"/>
        </w:rPr>
        <w:t xml:space="preserve"> о</w:t>
      </w:r>
      <w:r>
        <w:rPr>
          <w:rFonts w:ascii="Times New Roman" w:eastAsia="Times New Roman" w:hAnsi="Times New Roman" w:cs="Times New Roman"/>
        </w:rPr>
        <w:t>тягчающих административную ответственность обстоятельств не установлено.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29.10 КоАП РФ, мировой судья,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spacing w:val="34"/>
        </w:rPr>
        <w:t>п о с т а н о в и л:</w:t>
      </w:r>
    </w:p>
    <w:p>
      <w:pPr>
        <w:spacing w:before="0" w:after="0"/>
        <w:ind w:firstLine="720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>должностное лицо –</w:t>
      </w:r>
      <w:r>
        <w:rPr>
          <w:rFonts w:ascii="Times New Roman" w:eastAsia="Times New Roman" w:hAnsi="Times New Roman" w:cs="Times New Roman"/>
        </w:rPr>
        <w:t>заместителя директора -начальника отдела бухгалтерского учета и отчетности КУ «АГЕНТСТВО СОЦИАЛЬНОГО БЛАГОПОЛУЧИЯ НАСЕЛЕНИЯ</w:t>
      </w:r>
      <w:r>
        <w:rPr>
          <w:rFonts w:ascii="Times New Roman" w:eastAsia="Times New Roman" w:hAnsi="Times New Roman" w:cs="Times New Roman"/>
        </w:rPr>
        <w:t xml:space="preserve"> ЮГРЫ</w:t>
      </w:r>
      <w:r>
        <w:rPr>
          <w:rFonts w:ascii="Times New Roman" w:eastAsia="Times New Roman" w:hAnsi="Times New Roman" w:cs="Times New Roman"/>
        </w:rPr>
        <w:t>» Махневу Светлану Анатольевну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виновной</w:t>
      </w:r>
      <w:r>
        <w:rPr>
          <w:rFonts w:ascii="Times New Roman" w:eastAsia="Times New Roman" w:hAnsi="Times New Roman" w:cs="Times New Roman"/>
        </w:rPr>
        <w:t xml:space="preserve"> в совершении правонарушения, предусмотренного ч.1 ст.15.33.2 КоАП РФ, и назначить</w:t>
      </w:r>
      <w:r>
        <w:rPr>
          <w:rFonts w:ascii="Times New Roman" w:eastAsia="Times New Roman" w:hAnsi="Times New Roman" w:cs="Times New Roman"/>
        </w:rPr>
        <w:t xml:space="preserve"> ей</w:t>
      </w:r>
      <w:r>
        <w:rPr>
          <w:rFonts w:ascii="Times New Roman" w:eastAsia="Times New Roman" w:hAnsi="Times New Roman" w:cs="Times New Roman"/>
        </w:rPr>
        <w:t xml:space="preserve"> наказание в виде административног</w:t>
      </w:r>
      <w:r>
        <w:rPr>
          <w:rFonts w:ascii="Times New Roman" w:eastAsia="Times New Roman" w:hAnsi="Times New Roman" w:cs="Times New Roman"/>
        </w:rPr>
        <w:t xml:space="preserve">о штрафа в размере 300 </w:t>
      </w:r>
      <w:r>
        <w:rPr>
          <w:rFonts w:ascii="Times New Roman" w:eastAsia="Times New Roman" w:hAnsi="Times New Roman" w:cs="Times New Roman"/>
        </w:rPr>
        <w:t>рублей.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ст.31.5 КоАП РФ.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соответствии со ст.31.5 КоАП РФ при наличии обстоятельств, вследствие которых исполнение постановления о назначении административного наказания в виде административного штрафа невозможно в установленные сроки, судья, вынесший постановление, может отсрочить исполнение постановления на срок до одного месяца.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вынесшим постановление, на срок до трех месяцев.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ч.1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Административный штраф подлежит уплате на расчетный счет: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Получатель: УФК по Ханты-Мансийскому автономному округу-Югре (ОСФР по ХМАО-Югре, л/с 04874Ф87010) Банк получателя: Банк: ОКЦ №8 УГУ Банка России // УФК по ХМАО-Югре 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ИНН получателя: 8601002078 КПП получателя: 860101001 ОКТМО 71871000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БИК ТОФК-007162163 КБК 79711601230060001140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Счет получателя платежа (номер казначейского счета) 03100643000000018700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Кор/счет 4010281024537</w:t>
      </w:r>
      <w:r>
        <w:rPr>
          <w:rFonts w:ascii="Times New Roman" w:eastAsia="Times New Roman" w:hAnsi="Times New Roman" w:cs="Times New Roman"/>
        </w:rPr>
        <w:t>0000007 УИН 79702700000000</w:t>
      </w:r>
      <w:r>
        <w:rPr>
          <w:rFonts w:ascii="Times New Roman" w:eastAsia="Times New Roman" w:hAnsi="Times New Roman" w:cs="Times New Roman"/>
        </w:rPr>
        <w:t>414904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районный суд ХМАО-Югры в течение 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вручения или получения копии постановления.</w:t>
      </w:r>
    </w:p>
    <w:p>
      <w:pPr>
        <w:spacing w:before="0" w:after="0"/>
        <w:ind w:firstLine="567"/>
        <w:jc w:val="both"/>
      </w:pPr>
    </w:p>
    <w:p>
      <w:pPr>
        <w:spacing w:before="0" w:after="0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Ю.Б.Миненко</w:t>
      </w:r>
    </w:p>
    <w:p>
      <w:pPr>
        <w:spacing w:before="0" w:after="0"/>
      </w:pP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spacing w:before="0" w:after="0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Ю.Б.Миненко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37rplc-8">
    <w:name w:val="cat-UserDefined grp-37 rplc-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